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泸州市市政建设有限责任公司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2019年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</w:t>
      </w:r>
      <w:r>
        <w:rPr>
          <w:rFonts w:hint="eastAsia"/>
          <w:sz w:val="48"/>
          <w:szCs w:val="48"/>
          <w:lang w:val="en-US" w:eastAsia="zh-CN"/>
        </w:rPr>
        <w:t>采购项目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报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名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>（公章）</w:t>
      </w:r>
    </w:p>
    <w:p>
      <w:pPr>
        <w:ind w:firstLine="1920" w:firstLineChars="6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报名时间：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default"/>
          <w:sz w:val="48"/>
          <w:szCs w:val="48"/>
          <w:u w:val="single"/>
          <w:lang w:val="en-US" w:eastAsia="zh-CN"/>
        </w:rPr>
      </w:pPr>
      <w:r>
        <w:rPr>
          <w:rFonts w:hint="default"/>
          <w:sz w:val="48"/>
          <w:szCs w:val="48"/>
          <w:u w:val="single"/>
          <w:lang w:val="en-US" w:eastAsia="zh-CN"/>
        </w:rPr>
        <w:br w:type="page"/>
      </w:r>
    </w:p>
    <w:p>
      <w:pPr>
        <w:jc w:val="center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报名须知</w:t>
      </w:r>
    </w:p>
    <w:p>
      <w:pPr>
        <w:jc w:val="center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报名单位应保证本报名书填写的所有内容均真实有效。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报名书中所有内容均由打印机打印，文中另有要求除外。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递交报名书的人员必须是法定代表人或被授权人。法人本人参加报名的仅需提供法人身份证明和法人身份证复印件，可不提供授权委托书和授权人身份证复印件。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公司营业执照复印件、授权委托书、法人身份证明、被授权人身份证复印件、法人身份证复印件和报名费转账凭证均应加盖公章。证明资料应加盖证明单位公章。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未按以上要求填写报名书的，均视为报名无效。</w:t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  <w:sectPr>
          <w:pgSz w:w="11906" w:h="16838"/>
          <w:pgMar w:top="1440" w:right="1860" w:bottom="1440" w:left="22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营业执照复印件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仿宋" w:hAnsi="仿宋" w:eastAsia="仿宋" w:cs="宋体"/>
          <w:b/>
          <w:bCs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zh-CN"/>
        </w:rPr>
        <w:t>法定代表人身份证明书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申请人（企业）名称：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单位性质：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地址：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公司邮箱：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联系电话：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成立时间：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经营期限：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姓名：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性别：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年龄：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职务：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系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采购申请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人名称）的法定代表人。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特此证明。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采购申请人：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盖单位章）</w:t>
      </w: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  <w:r>
        <w:rPr>
          <w:rFonts w:hint="eastAsia" w:ascii="仿宋" w:hAnsi="仿宋" w:eastAsia="仿宋" w:cs="宋?"/>
          <w:color w:val="000000"/>
          <w:szCs w:val="24"/>
        </w:rPr>
        <w:t xml:space="preserve">  </w:t>
      </w: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法人身份复印件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zh-CN"/>
        </w:rPr>
        <w:t>授权委托书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本人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（姓名）系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（采购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申请人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名称）的法定代表人，现委托本单位人员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，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（姓名，身份证号）为我方代理人。代理人根据授权，以我方名义签署、澄清、说明、补正、递交、撤回、修改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</w:rPr>
        <w:t xml:space="preserve">           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（采购项目名称）报名资料、采购申请文件、签订合同和处理有关事宜，其法律后果由我方承担。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委托期限：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    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代理人无转委托权。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采购申请人：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（盖单位章）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法定代表人：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（签字）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委托代理人：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（签字）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注：法定代表人不亲自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参加采购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而委托代理人参加适用</w:t>
      </w:r>
    </w:p>
    <w:p>
      <w:pPr>
        <w:numPr>
          <w:ilvl w:val="0"/>
          <w:numId w:val="0"/>
        </w:numPr>
        <w:ind w:leftChars="-25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被授权人身份证复印件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银行转账凭证复印件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60" w:bottom="1440" w:left="22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6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6 </w:t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8DF8E"/>
    <w:multiLevelType w:val="singleLevel"/>
    <w:tmpl w:val="D728DF8E"/>
    <w:lvl w:ilvl="0" w:tentative="0">
      <w:start w:val="1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62FEF"/>
    <w:rsid w:val="09D635B5"/>
    <w:rsid w:val="1DE87342"/>
    <w:rsid w:val="221A6F55"/>
    <w:rsid w:val="27D65B32"/>
    <w:rsid w:val="286C2F54"/>
    <w:rsid w:val="2B452ADE"/>
    <w:rsid w:val="399E72A9"/>
    <w:rsid w:val="44D72BB5"/>
    <w:rsid w:val="4E2469BE"/>
    <w:rsid w:val="5EE65A43"/>
    <w:rsid w:val="71082D93"/>
    <w:rsid w:val="7B2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Mr.1</cp:lastModifiedBy>
  <dcterms:modified xsi:type="dcterms:W3CDTF">2019-09-17T08:55:25Z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